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A03" w:rsidRDefault="0005185D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р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абочая программа по предмету  </w:t>
      </w:r>
    </w:p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Окружающий мир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66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D66B15" w:rsidRPr="00190F4A" w:rsidRDefault="00D66B15" w:rsidP="00D66B15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 программы: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А.А.Плешаков</w:t>
      </w:r>
      <w:proofErr w:type="spellEnd"/>
    </w:p>
    <w:p w:rsidR="006E5932" w:rsidRPr="00190F4A" w:rsidRDefault="006E5932" w:rsidP="006E5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125" w:rsidRPr="00895F1A" w:rsidRDefault="00B65BFC" w:rsidP="006E59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895F1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0"/>
    </w:p>
    <w:p w:rsidR="00D66B15" w:rsidRPr="00D66B15" w:rsidRDefault="0005185D" w:rsidP="00D66B1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hAnsi="Times New Roman" w:cs="Times New Roman"/>
          <w:sz w:val="24"/>
          <w:szCs w:val="24"/>
        </w:rPr>
        <w:t xml:space="preserve">         Адаптированная рабочая программа </w:t>
      </w:r>
      <w:r w:rsidR="00D66B15" w:rsidRPr="00D66B15">
        <w:rPr>
          <w:rFonts w:ascii="Times New Roman" w:hAnsi="Times New Roman" w:cs="Times New Roman"/>
          <w:sz w:val="24"/>
          <w:szCs w:val="24"/>
        </w:rPr>
        <w:t>по окружающему миру</w:t>
      </w:r>
      <w:r w:rsidRPr="00D66B15">
        <w:rPr>
          <w:rFonts w:ascii="Times New Roman" w:hAnsi="Times New Roman" w:cs="Times New Roman"/>
          <w:sz w:val="24"/>
          <w:szCs w:val="24"/>
        </w:rPr>
        <w:t xml:space="preserve"> для 1 класса общеобразовательной школы разработана на основе ФГОС НОО обучающихся с ОВЗ, примерной адаптированной основной общеобразовательной программы начального общего образования обучающихся с задержкой психического развития (вариант 7.2.) </w:t>
      </w:r>
      <w:r w:rsidR="008D0125" w:rsidRPr="00D66B15">
        <w:rPr>
          <w:rFonts w:ascii="Times New Roman" w:hAnsi="Times New Roman" w:cs="Times New Roman"/>
          <w:sz w:val="24"/>
          <w:szCs w:val="24"/>
        </w:rPr>
        <w:t xml:space="preserve">и </w:t>
      </w:r>
      <w:r w:rsidR="00D66B15" w:rsidRPr="00D66B15">
        <w:rPr>
          <w:rFonts w:ascii="Times New Roman" w:hAnsi="Times New Roman" w:cs="Times New Roman"/>
          <w:sz w:val="24"/>
          <w:szCs w:val="24"/>
        </w:rPr>
        <w:t>авторской программы А.А. Плешакова «Окружающий мир. 1-4 классы».</w:t>
      </w:r>
      <w:r w:rsidR="00D66B15" w:rsidRPr="00D66B15">
        <w:rPr>
          <w:rFonts w:ascii="Times New Roman" w:eastAsia="Times New Roman" w:hAnsi="Times New Roman" w:cs="Times New Roman"/>
          <w:sz w:val="24"/>
          <w:szCs w:val="24"/>
        </w:rPr>
        <w:t xml:space="preserve"> (Рабочие п</w:t>
      </w:r>
      <w:r w:rsidR="00D66B15" w:rsidRPr="00D66B15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рограммы. Предметная линия учебников системы «Школа России». 1-4 </w:t>
      </w:r>
      <w:proofErr w:type="gramStart"/>
      <w:r w:rsidR="00D66B15" w:rsidRPr="00D66B15">
        <w:rPr>
          <w:rFonts w:ascii="Times New Roman" w:eastAsia="Times New Roman" w:hAnsi="Times New Roman" w:cs="Times New Roman"/>
          <w:bCs/>
          <w:sz w:val="24"/>
          <w:szCs w:val="24"/>
        </w:rPr>
        <w:t>классы.-</w:t>
      </w:r>
      <w:proofErr w:type="gramEnd"/>
      <w:r w:rsidR="00D66B15" w:rsidRPr="00D66B15">
        <w:rPr>
          <w:rFonts w:ascii="Times New Roman" w:eastAsia="Times New Roman" w:hAnsi="Times New Roman" w:cs="Times New Roman"/>
          <w:bCs/>
          <w:sz w:val="24"/>
          <w:szCs w:val="24"/>
        </w:rPr>
        <w:t xml:space="preserve"> М., Просвещение, 2016</w:t>
      </w:r>
      <w:r w:rsidR="00D66B15" w:rsidRPr="00D66B1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Программа отражает содержание обучения по предмету «Окружающий мир» с учетом </w:t>
      </w:r>
      <w:proofErr w:type="gramStart"/>
      <w:r w:rsidRPr="00D66B15">
        <w:rPr>
          <w:rFonts w:ascii="Times New Roman" w:eastAsiaTheme="minorHAnsi" w:hAnsi="Times New Roman" w:cs="Times New Roman"/>
          <w:sz w:val="24"/>
          <w:szCs w:val="24"/>
        </w:rPr>
        <w:t>особых образовательных потребностей</w:t>
      </w:r>
      <w:proofErr w:type="gramEnd"/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учащихся с задержкой психического развития (ЗПР). Сущность специфических для варианта 7.2 образовательных потребностей </w:t>
      </w:r>
      <w:bookmarkStart w:id="1" w:name="_GoBack"/>
      <w:bookmarkEnd w:id="1"/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к изучению предмета раскрывается в соответствующих разделах пояснительной записки, учитывается в распределении учебного содержания  по годам обучения и в календарно-тематическом планировании. </w:t>
      </w:r>
    </w:p>
    <w:p w:rsid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Общая цель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учебного предмета «Окружающий мир» в соответствии с АООП заключается в формировании начальных знаний о природе и обществе – предпосылок для изучения широкого спектра учебных предметов в основной школе. </w:t>
      </w:r>
    </w:p>
    <w:p w:rsidR="00D66B15" w:rsidRPr="00D66B15" w:rsidRDefault="00D66B15" w:rsidP="00D66B15">
      <w:pPr>
        <w:spacing w:after="0" w:line="240" w:lineRule="auto"/>
        <w:ind w:left="142" w:firstLine="218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В соответствии с АООП определяются </w:t>
      </w: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общие задачи предмета: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сформировать уважительное отношение к России, родному краю, своей семье, истории, культуре, природе нашей страны, её современной жизни;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0000"/>
        </w:rPr>
      </w:pPr>
      <w:r w:rsidRPr="00D66B15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 xml:space="preserve">сформировать начальные знания о предметах и явлениях окружающего мира, 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заложить основы экологической грамотности, создать условия для усвоения элементарных правил нравственного поведения в мире природы и людей, норм </w:t>
      </w:r>
      <w:proofErr w:type="spellStart"/>
      <w:r w:rsidRPr="00D66B15">
        <w:rPr>
          <w:rFonts w:ascii="Times New Roman" w:eastAsiaTheme="minorHAnsi" w:hAnsi="Times New Roman" w:cs="Times New Roman"/>
          <w:sz w:val="24"/>
          <w:szCs w:val="24"/>
        </w:rPr>
        <w:t>здоровьесберегающего</w:t>
      </w:r>
      <w:proofErr w:type="spellEnd"/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способствовать усвоению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развивать умение устанавливать и выявлять причинно-следственные связи в окружающем мире, прогнозировать простые последствия собственных действий и действий, совершаемых другими людьми.</w:t>
      </w:r>
    </w:p>
    <w:p w:rsidR="00D66B15" w:rsidRPr="00D66B15" w:rsidRDefault="00D66B15" w:rsidP="00D66B15">
      <w:pPr>
        <w:tabs>
          <w:tab w:val="left" w:pos="1080"/>
        </w:tabs>
        <w:suppressAutoHyphens/>
        <w:autoSpaceDE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6B15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и коррекционно-развивающее значение учебного предмета</w:t>
      </w:r>
    </w:p>
    <w:p w:rsidR="00D66B15" w:rsidRPr="00D66B15" w:rsidRDefault="00D66B15" w:rsidP="00D66B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Включение учебного предмета «Окружающий мир» в качестве обязательного для детей, получающих образование по варианту 7.2 обусловлено не только «цензовым» характером их образования. Этот предмет, как никакой другой, способствует формированию картины природного и социального мира. Учащиеся с ЗПР преимущественно не умеют: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вести отдельные наблюдения за предметами и явлениями окружающего мира, не могут вспомнить и словесно обозначить даже то, что они многократно видели;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задавать вопросы и рассказывать о своих наблюдениях;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целенаправленно сравнивать предметы, объекты, явления;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lastRenderedPageBreak/>
        <w:t>выделять существенные и не существенные признаки в различных объектах и явлениях окружающей действительности.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       Практическая направленность этого учебного предмета может способствовать повышению сниженной познавательной активности учащихся с ЗПР, пробуждению интереса к природному и социальному окружению. Через предметное содержание у детей формируется элементарная система знаний о природе и обществе. </w:t>
      </w:r>
      <w:proofErr w:type="gramStart"/>
      <w:r w:rsidRPr="00D66B15">
        <w:rPr>
          <w:rFonts w:ascii="Times New Roman" w:eastAsia="Calibri" w:hAnsi="Times New Roman" w:cs="Times New Roman"/>
          <w:sz w:val="24"/>
          <w:szCs w:val="24"/>
        </w:rPr>
        <w:t>Помимо этого</w:t>
      </w:r>
      <w:proofErr w:type="gramEnd"/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достигаются запланированные личностные результаты образования: осознание себя как гражданина России, формирование чувства гордости за свою Родину, российский народ и историю России, своей этнической и национальной принадлежности, формирование уважительного отношения к иному мнению, истории и культуре других народов.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      В соответствии с ФГОС обучение предполагает усиленное внимание к формированию у детей понимания того, в какой стране они живут, закрепление знаний о государственной символике, многонациональном народе нашей страны, закладывает основы этнической толерантности. Специальное внимание уделяется уточнению представлений о семье, профессиях, прошлом и будущем, в том числе индивидуальном.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       Изучение предмета имеет большое воспитательное значение. Он учит любить природу, беречь ее, а также принимать меры по сохранению своего здоровья. Обучение происходит с опорой на учебник А.А. Плешакова «Окружающий мир». Разработана специальная рабочая тетрадь, позволяющая конкретизировать и уточнить учебное содержание. Специфика познавательной деятельности учащихся и их особые образовательные потребности потребовали внесения весьма существенных поправок в предложенную учебником последовательность изучения тем.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Для получения более точных </w:t>
      </w:r>
      <w:proofErr w:type="gramStart"/>
      <w:r w:rsidRPr="00D66B15">
        <w:rPr>
          <w:rFonts w:ascii="Times New Roman" w:eastAsia="Calibri" w:hAnsi="Times New Roman" w:cs="Times New Roman"/>
          <w:sz w:val="24"/>
          <w:szCs w:val="24"/>
        </w:rPr>
        <w:t>представлений  обязательно</w:t>
      </w:r>
      <w:proofErr w:type="gramEnd"/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планируются экскурсии, где ребенок через чувственное восприятие формирует представления об определенном характере погоды, особенностях явлений неживой природы, определяет состояние растительного мира  в конкретный сезон, а также обращает внимание учащихся на характер труда людей, социальные явления. 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Таким образом, все предметное содержание, предусмотренное программой, предполагает в первую очередь коррекционно-развивающий эффект.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Формируется информационно-содержательный компонент познавательной деятельности, совершенствуется аналитико-синтетическая деятельность, улучшаются возможности связного высказывания. Таким образом, осуществляется накопление первоначальных знаний, умений, необходимых для успешного освоения дальнейшей программы обучения.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Коррекционно-развивающее значение предмета обеспечивается организацией процесса обучения с учетом специфики усвоения знаний, умений и </w:t>
      </w:r>
      <w:proofErr w:type="gramStart"/>
      <w:r w:rsidRPr="00D66B15">
        <w:rPr>
          <w:rFonts w:ascii="Times New Roman" w:eastAsia="Calibri" w:hAnsi="Times New Roman" w:cs="Times New Roman"/>
          <w:sz w:val="24"/>
          <w:szCs w:val="24"/>
        </w:rPr>
        <w:t>навыков</w:t>
      </w:r>
      <w:proofErr w:type="gramEnd"/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учащихся с ЗПР, «пошаговым» предъявлением материала, опорой на практический опыт и непосредственные впечатления, многократным повторением, обучением переносу усвоенных знаний в новые ситуации взаимодействия с действительностью, а также упрощением системы учебно-познавательных задач, решаемых в ходе обучения предмету. 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Учитель начальных классов может активно привлекать родителей учащегося к изучению предмета «Окружающий мир», поскольку только с их помощью может быть усвоено предметное содержание и повышена степень жизненной компетентности ребенка.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Учебный предмет «Окружающий мир» призван не только расширить кругозор учащихся, он способствует их социализации за счет улучшения житейской компетентности, преодоления познавательной активности.</w:t>
      </w:r>
    </w:p>
    <w:p w:rsidR="007344F5" w:rsidRDefault="007344F5" w:rsidP="0097771D">
      <w:pPr>
        <w:pStyle w:val="1"/>
        <w:ind w:left="20" w:right="20" w:firstLine="540"/>
        <w:jc w:val="both"/>
        <w:rPr>
          <w:sz w:val="24"/>
          <w:szCs w:val="24"/>
        </w:rPr>
      </w:pPr>
    </w:p>
    <w:p w:rsidR="00B65BFC" w:rsidRDefault="00B65BFC" w:rsidP="0097771D">
      <w:pPr>
        <w:pStyle w:val="1"/>
        <w:ind w:left="20" w:right="20" w:firstLine="540"/>
        <w:jc w:val="both"/>
        <w:rPr>
          <w:sz w:val="24"/>
          <w:szCs w:val="24"/>
        </w:rPr>
      </w:pPr>
      <w:r w:rsidRPr="00B65BFC">
        <w:rPr>
          <w:sz w:val="24"/>
          <w:szCs w:val="24"/>
        </w:rPr>
        <w:t>В соответствии с Учебным планом образовательного учреждения учебный предмет «</w:t>
      </w:r>
      <w:r w:rsidR="00D66B15">
        <w:rPr>
          <w:sz w:val="24"/>
          <w:szCs w:val="24"/>
        </w:rPr>
        <w:t>Окружающий мир</w:t>
      </w:r>
      <w:r w:rsidRPr="00B65BFC">
        <w:rPr>
          <w:sz w:val="24"/>
          <w:szCs w:val="24"/>
        </w:rPr>
        <w:t>» изучается с 1 по 4 класс. Программ</w:t>
      </w:r>
      <w:r w:rsidR="00381C16">
        <w:rPr>
          <w:sz w:val="24"/>
          <w:szCs w:val="24"/>
        </w:rPr>
        <w:t>ы</w:t>
      </w:r>
      <w:r w:rsidRPr="00B65BFC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381C16">
        <w:rPr>
          <w:sz w:val="24"/>
          <w:szCs w:val="24"/>
        </w:rPr>
        <w:t xml:space="preserve"> и 1 (дополнительного)</w:t>
      </w:r>
      <w:r w:rsidRPr="00B65BFC">
        <w:rPr>
          <w:sz w:val="24"/>
          <w:szCs w:val="24"/>
        </w:rPr>
        <w:t xml:space="preserve"> класса рассчитан</w:t>
      </w:r>
      <w:r w:rsidR="00381C16">
        <w:rPr>
          <w:sz w:val="24"/>
          <w:szCs w:val="24"/>
        </w:rPr>
        <w:t>ы</w:t>
      </w:r>
      <w:r w:rsidRPr="00B65BFC">
        <w:rPr>
          <w:sz w:val="24"/>
          <w:szCs w:val="24"/>
        </w:rPr>
        <w:t xml:space="preserve"> на </w:t>
      </w:r>
      <w:r w:rsidR="00D66B15">
        <w:rPr>
          <w:sz w:val="24"/>
          <w:szCs w:val="24"/>
        </w:rPr>
        <w:t>66</w:t>
      </w:r>
      <w:r w:rsidRPr="00B65BFC">
        <w:rPr>
          <w:sz w:val="24"/>
          <w:szCs w:val="24"/>
        </w:rPr>
        <w:t xml:space="preserve"> час</w:t>
      </w:r>
      <w:r w:rsidR="00D66B15">
        <w:rPr>
          <w:sz w:val="24"/>
          <w:szCs w:val="24"/>
        </w:rPr>
        <w:t>ов</w:t>
      </w:r>
      <w:r w:rsidRPr="00B65BFC">
        <w:rPr>
          <w:sz w:val="24"/>
          <w:szCs w:val="24"/>
        </w:rPr>
        <w:t xml:space="preserve"> </w:t>
      </w:r>
      <w:r w:rsidRPr="00895F1A">
        <w:rPr>
          <w:sz w:val="24"/>
          <w:szCs w:val="24"/>
        </w:rPr>
        <w:t xml:space="preserve">при </w:t>
      </w:r>
      <w:r w:rsidR="00D66B15">
        <w:rPr>
          <w:sz w:val="24"/>
          <w:szCs w:val="24"/>
        </w:rPr>
        <w:t>2</w:t>
      </w:r>
      <w:r w:rsidRPr="00895F1A">
        <w:rPr>
          <w:sz w:val="24"/>
          <w:szCs w:val="24"/>
        </w:rPr>
        <w:t xml:space="preserve"> часах в неделю (33 учебные недели).</w:t>
      </w:r>
      <w:r w:rsidRPr="00B65BFC">
        <w:rPr>
          <w:sz w:val="24"/>
          <w:szCs w:val="24"/>
        </w:rPr>
        <w:t xml:space="preserve"> </w:t>
      </w:r>
    </w:p>
    <w:p w:rsidR="00B65BFC" w:rsidRPr="00B65BFC" w:rsidRDefault="00B65BFC" w:rsidP="00B65BFC">
      <w:pPr>
        <w:pStyle w:val="1"/>
        <w:ind w:left="20" w:right="20" w:firstLine="540"/>
        <w:rPr>
          <w:sz w:val="24"/>
          <w:szCs w:val="24"/>
        </w:rPr>
      </w:pPr>
      <w:r w:rsidRPr="00B65BFC">
        <w:rPr>
          <w:b/>
          <w:sz w:val="24"/>
          <w:szCs w:val="24"/>
        </w:rPr>
        <w:t xml:space="preserve"> </w:t>
      </w:r>
    </w:p>
    <w:p w:rsidR="00B65BFC" w:rsidRPr="00B65BFC" w:rsidRDefault="00B65BFC" w:rsidP="00B65BFC">
      <w:pPr>
        <w:pStyle w:val="1"/>
        <w:ind w:left="20" w:right="20" w:firstLine="540"/>
        <w:jc w:val="both"/>
        <w:rPr>
          <w:b/>
          <w:bCs/>
          <w:sz w:val="24"/>
          <w:szCs w:val="24"/>
        </w:rPr>
      </w:pPr>
      <w:r w:rsidRPr="00B65BFC">
        <w:rPr>
          <w:b/>
          <w:bCs/>
          <w:sz w:val="24"/>
          <w:szCs w:val="24"/>
        </w:rPr>
        <w:lastRenderedPageBreak/>
        <w:t xml:space="preserve">ЛИЧНОСТНЫЕ, МЕТАПРЕДМЕТНЫЕ И ПРЕДМЕТНЫЕ РЕЗУЛЬТАТЫ </w:t>
      </w:r>
    </w:p>
    <w:p w:rsidR="00B65BFC" w:rsidRDefault="00B65BFC" w:rsidP="00B65BFC">
      <w:pPr>
        <w:pStyle w:val="1"/>
        <w:shd w:val="clear" w:color="auto" w:fill="auto"/>
        <w:spacing w:line="240" w:lineRule="auto"/>
        <w:ind w:left="20" w:right="20" w:firstLine="540"/>
        <w:jc w:val="center"/>
        <w:rPr>
          <w:sz w:val="24"/>
          <w:szCs w:val="24"/>
        </w:rPr>
      </w:pPr>
      <w:r w:rsidRPr="00B65BFC">
        <w:rPr>
          <w:b/>
          <w:bCs/>
          <w:sz w:val="24"/>
          <w:szCs w:val="24"/>
        </w:rPr>
        <w:t>ОСВОЕНИЯ УЧЕБНОГО ПРЕДМЕТА</w:t>
      </w:r>
    </w:p>
    <w:p w:rsidR="00B65BFC" w:rsidRDefault="00B65BFC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</w:p>
    <w:p w:rsidR="00D66B15" w:rsidRPr="00D66B15" w:rsidRDefault="00381C16" w:rsidP="00D66B1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81C1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D66B15" w:rsidRPr="00D66B15">
        <w:rPr>
          <w:rFonts w:ascii="Times New Roman" w:eastAsia="Times New Roman" w:hAnsi="Times New Roman" w:cs="Times New Roman"/>
          <w:sz w:val="24"/>
          <w:szCs w:val="24"/>
        </w:rPr>
        <w:t>Учебный предмет «Окружающий мир» по окончании обучения в начальной школе в соответствии с АООП позволяет получить:</w:t>
      </w: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Личностные результаты: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осознание себя как гражданина России, знающего и любящего ее природу и культуру;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целостный взгляд на мир в единстве природы, народов и культур;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 необходимости бережного, уважительного отношения к культуре разных </w:t>
      </w:r>
      <w:proofErr w:type="gramStart"/>
      <w:r w:rsidRPr="00D66B15">
        <w:rPr>
          <w:rFonts w:ascii="Times New Roman" w:eastAsia="Times New Roman" w:hAnsi="Times New Roman" w:cs="Times New Roman"/>
          <w:sz w:val="24"/>
          <w:szCs w:val="24"/>
        </w:rPr>
        <w:t>народов  России</w:t>
      </w:r>
      <w:proofErr w:type="gramEnd"/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и народов мира, выступающей в разнообразных культурных формах семейных традиций;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осознание преемственности от старшего поколения к младшему (традиции в семье);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D66B15">
        <w:rPr>
          <w:rFonts w:ascii="Times New Roman" w:eastAsia="Times New Roman" w:hAnsi="Times New Roman" w:cs="Times New Roman"/>
          <w:sz w:val="24"/>
          <w:szCs w:val="24"/>
        </w:rPr>
        <w:t>к  бережному</w:t>
      </w:r>
      <w:proofErr w:type="gramEnd"/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и уважительному отношению к живой и неживой природе, окружающим людям;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личностная ответственность за сохранность объектов природы, необходимых для </w:t>
      </w:r>
      <w:proofErr w:type="gramStart"/>
      <w:r w:rsidRPr="00D66B15">
        <w:rPr>
          <w:rFonts w:ascii="Times New Roman" w:eastAsia="Times New Roman" w:hAnsi="Times New Roman" w:cs="Times New Roman"/>
          <w:sz w:val="24"/>
          <w:szCs w:val="24"/>
        </w:rPr>
        <w:t>будущего  России</w:t>
      </w:r>
      <w:proofErr w:type="gramEnd"/>
      <w:r w:rsidRPr="00D66B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эстетические чувства, впечатления через восприятие природы в символических образах народного творчества;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 через формулирование правил оказания первой помощи, соблюдение личной гигиены, в том числе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лучших семейных традиций здорового образа жизни народов своего края.</w:t>
      </w:r>
    </w:p>
    <w:p w:rsidR="00D66B15" w:rsidRPr="00D66B15" w:rsidRDefault="00D66B15" w:rsidP="00D66B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 результаты 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>складываются из познавательных, регулятивных и коммуникативных универсальных учебных действий (УУД), которые в рамках изучения предмета «Окружающий мир» конкретизируются следующим образом.</w:t>
      </w: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Познавательные УУД позволяют: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оперировать со знаково-символическими изображениями;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находить по требованию учителя необходимую дополнительную информацию;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понимать содержание учебных текстов, фиксировать полученную информацию в виде схем, рисунков, фотографий, таблиц;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анализировать и сравнивать объекты окружающего мира с выделением отличительных признаков и классифицировать их;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между явлениями, объектами.</w:t>
      </w: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Регулятивные УУД позволяют: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понимать учебную задачу, сформулированную самостоятельно и уточненную учителем;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планировать своё высказывание (выстраивать последовательность предложений для раскрытия темы, приводить примеры);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планировать свои действия в течение урока;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контролировать и корректировать свое поведение с учетом установленных правил;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в сотрудничестве с учителем ставить новые учебные задачи.</w:t>
      </w:r>
    </w:p>
    <w:p w:rsidR="00D66B15" w:rsidRPr="00D66B15" w:rsidRDefault="00D66B15" w:rsidP="00D66B15">
      <w:pPr>
        <w:spacing w:after="0" w:line="240" w:lineRule="auto"/>
        <w:ind w:left="340" w:hanging="340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Коммуникативные УУД позволяют: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формулировать ответы на вопросы;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договариваться и приходить к общему решению в совместной деятельности;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высказывать мотивированное, аргументированное суждение по теме урока;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понимать и принимать задачу совместной работы, распределять роли при выполнении заданий;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строить монологическое высказывание, владеть диалогической формой речи; 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готовить сообщения, проекты с помощью взрослых.</w:t>
      </w:r>
    </w:p>
    <w:p w:rsidR="00D66B15" w:rsidRPr="00D66B15" w:rsidRDefault="00D66B15" w:rsidP="00D66B15">
      <w:pPr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Результаты формирования сферы жизненной компетенции в соответствии с ФГОС НОО учащихся с ОВЗ и конкретизацией в АООП проявляются в перечисленных ниже знаниях и умениях.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</w:t>
      </w:r>
      <w:r w:rsidRPr="00D66B1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 проявляется:</w:t>
      </w:r>
    </w:p>
    <w:p w:rsidR="00D66B15" w:rsidRPr="00D66B15" w:rsidRDefault="00D66B15" w:rsidP="00D66B15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обратиться к учителю при затруднениях в учебном процессе, сформулировать запрос о специальной помощи;</w:t>
      </w:r>
    </w:p>
    <w:p w:rsidR="00D66B15" w:rsidRPr="00D66B15" w:rsidRDefault="00D66B15" w:rsidP="00D66B15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D66B15" w:rsidRPr="00D66B15" w:rsidRDefault="00D66B15" w:rsidP="00D66B15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написать при необходимости SMS-сообщение, правильно выбрать адресата (близкого человека), корректно и точно сформулировать возникшую проблему.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Овладение социально-бытовыми умениями, используемыми в повседневной жизни, проявляется 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>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Способность к осмыслению и дифференциации картины мира, ее пространственно-временной организации, проявляется: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расширении и обогащении опыта реального взаимодействия учащегося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адекватности бытового поведения учащегося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накапливать личные впечатления, связанные с явлениями окружающего мира;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устанавливать взаимосвязь между природным порядком и ходом собственной жизни в семье и в школе;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развитии любознательности, наблюдательности, способности замечать новое, задавать вопросы;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развитии активности во взаимодействии с миром, понимании собственной результативности;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накоплении опыта освоения нового при помощи экскурсий и путешествий;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передать свои впечатления, соображения, умозаключения так, чтобы быть понятым другим человеком.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proofErr w:type="gramStart"/>
      <w:r w:rsidRPr="00D66B15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Предметные  </w:t>
      </w:r>
      <w:r w:rsidRPr="00D66B15">
        <w:rPr>
          <w:rFonts w:ascii="Times New Roman" w:eastAsiaTheme="minorHAnsi" w:hAnsi="Times New Roman" w:cs="Times New Roman"/>
          <w:bCs/>
          <w:sz w:val="24"/>
          <w:szCs w:val="24"/>
        </w:rPr>
        <w:t>результаты</w:t>
      </w:r>
      <w:proofErr w:type="gramEnd"/>
      <w:r w:rsidRPr="00D66B15">
        <w:rPr>
          <w:rFonts w:ascii="Times New Roman" w:eastAsiaTheme="minorHAnsi" w:hAnsi="Times New Roman" w:cs="Times New Roman"/>
          <w:bCs/>
          <w:sz w:val="24"/>
          <w:szCs w:val="24"/>
        </w:rPr>
        <w:t xml:space="preserve"> в целом оцениваются в конце начального образования. Они обозначаются в АООП как: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proofErr w:type="spellStart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66B1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lastRenderedPageBreak/>
        <w:t xml:space="preserve">расширение, углубление и систематизация знаний о предметах и явлениях окружающего мира, </w:t>
      </w:r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>здоровьесберегающего</w:t>
      </w:r>
      <w:proofErr w:type="spellEnd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поведения в природной и социальной среде;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66B1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D66B15" w:rsidRPr="00D66B15" w:rsidRDefault="00D66B15" w:rsidP="00D66B1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left="20" w:firstLine="6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В результате изучения окружающего мира первоклассники</w:t>
      </w:r>
      <w:r w:rsidRPr="00D66B15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научатся: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7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распознавать неживую и живую природу; растения дикорастущие и культурные; де</w:t>
      </w: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ревья, кустарники, травы; животных диких и домашних; насекомых, рыб, птиц;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90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распознавать основные признаки времён года; некоторые охраняемые растения и животных своей местности;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98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приводить примеры представителей разных групп растений (дикорастущих и куль</w:t>
      </w: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турных, хвойных и лиственных деревьев, кустарников и трав), животных;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7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характеризовать изученные группы растений, животных, называя их существенные признаки, описывая особенности внешнего вида (по плану, предложенному учителем);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27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характеризовать признаки времён года;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70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объяснять значение используемых условных знаков (в учебнике, в рабочей тетради, дорожных знаков и др.);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42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находить факты экологического неблагополучия в окружающей среде;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42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понимать правила поведения в природе;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42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называть свой адрес в мире и в своём населённом пункте;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37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называть виды транспорта; наиболее распространённые профессии;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70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называть правила личной гигиены; особенности охраны здоровья в разные времена года; правила безопасного поведения на улице, в быту, на воде, при контактах с людьми;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860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называть имена и отчества родителей; основные формы приветствия, просьбы, бла</w:t>
      </w: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годарности, извинения, прощания; знать о культуре поведения в общественных местах.</w:t>
      </w:r>
    </w:p>
    <w:p w:rsidR="00D66B15" w:rsidRDefault="00D66B15" w:rsidP="00D66B15">
      <w:pPr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D66B15">
        <w:rPr>
          <w:rFonts w:ascii="Times New Roman" w:eastAsia="Arial" w:hAnsi="Times New Roman" w:cs="Times New Roman"/>
          <w:color w:val="000000"/>
          <w:sz w:val="24"/>
          <w:szCs w:val="24"/>
        </w:rPr>
        <w:t>К концу обучения в первом классе ученик</w:t>
      </w:r>
      <w:r w:rsidRPr="00D66B15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50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</w:t>
      </w: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softHyphen/>
        <w:t>ченные растения, животных (по несколько представителей каждой группы); вести на</w:t>
      </w: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softHyphen/>
        <w:t>блюдения в природе под руководством учителя, воспитателя ГПД; выполнять правила поведения в природе;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7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t>различать изученные виды транспорта, вести наблюдения за жизнью города (се</w:t>
      </w: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softHyphen/>
        <w:t>ла), трудом людей под руководством учителя, воспитателя ГПД;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57"/>
        </w:tabs>
        <w:spacing w:after="0" w:line="240" w:lineRule="auto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t>выполнять правила личной гигиены и безопасного поведения на улице и в быту;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78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t>использовать основные формы приветствия, просьбы и т.д. в отношениях с другими людьми; выполнять правила поведения в общественных местах; выполнять режим дня;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5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t>рассказывать о растениях, грибах, животных, объясняя условия их жизни, способы питания, защиты и другие их особенности; по результатам экскурсий рассказывать о достопримечательностях родного города (села);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7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t>объяснять отличия дикорастущих и культурных растений, связи растений и жи</w:t>
      </w: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softHyphen/>
        <w:t>вотных, приспособляемость животных к среде обитания, необходимость бережного от</w:t>
      </w: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softHyphen/>
        <w:t>ношения к редким видам растений и животных, значение Красной книги;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57"/>
        </w:tabs>
        <w:spacing w:after="0" w:line="240" w:lineRule="auto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t>объяснять роль растений, животных в природе и в жизни человека;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52"/>
        </w:tabs>
        <w:spacing w:after="0" w:line="240" w:lineRule="auto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lastRenderedPageBreak/>
        <w:t>моделировать дерево, цветковое растение, гриб, насекомое и др.;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52"/>
        </w:tabs>
        <w:spacing w:after="0" w:line="240" w:lineRule="auto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t>анализировать иллюстрации, сопоставлять их со словесным описанием в тексте;</w:t>
      </w:r>
    </w:p>
    <w:p w:rsidR="00D66B15" w:rsidRPr="00D66B15" w:rsidRDefault="00D66B15" w:rsidP="00D66B15">
      <w:pPr>
        <w:numPr>
          <w:ilvl w:val="0"/>
          <w:numId w:val="21"/>
        </w:numPr>
        <w:tabs>
          <w:tab w:val="left" w:pos="788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pacing w:val="-1"/>
          <w:sz w:val="24"/>
          <w:szCs w:val="24"/>
        </w:rPr>
      </w:pP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t>осознавать необходимость бережного и сознательного отношения к своему здо</w:t>
      </w:r>
      <w:r w:rsidRPr="00D66B15">
        <w:rPr>
          <w:rFonts w:ascii="Times New Roman" w:eastAsia="Arial" w:hAnsi="Times New Roman" w:cs="Times New Roman"/>
          <w:spacing w:val="-1"/>
          <w:sz w:val="24"/>
          <w:szCs w:val="24"/>
        </w:rPr>
        <w:softHyphen/>
        <w:t>ровью (одежда, движение, здоровое питание, здоровый сон, соблюдение режима дня и др.).</w:t>
      </w:r>
    </w:p>
    <w:p w:rsidR="00381C16" w:rsidRPr="00381C16" w:rsidRDefault="00381C16" w:rsidP="00D66B15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65BFC" w:rsidRPr="00B65BFC" w:rsidRDefault="00B65BFC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2" w:name="bookmark2"/>
      <w:r w:rsidRPr="00B65B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Содержание основных разделов программы учебного предмета </w:t>
      </w:r>
    </w:p>
    <w:p w:rsidR="008D0125" w:rsidRPr="00895F1A" w:rsidRDefault="00B65BFC" w:rsidP="00381C16">
      <w:pPr>
        <w:widowControl w:val="0"/>
        <w:tabs>
          <w:tab w:val="left" w:pos="360"/>
          <w:tab w:val="left" w:pos="540"/>
        </w:tabs>
        <w:suppressAutoHyphens/>
        <w:spacing w:after="0" w:line="100" w:lineRule="atLeast"/>
        <w:ind w:firstLine="357"/>
        <w:jc w:val="center"/>
        <w:rPr>
          <w:sz w:val="24"/>
          <w:szCs w:val="24"/>
        </w:rPr>
      </w:pP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«</w:t>
      </w:r>
      <w:r w:rsidR="00D66B15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Окружающий мир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» </w:t>
      </w:r>
      <w:r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1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 класс (</w:t>
      </w:r>
      <w:r w:rsidR="00D66B15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66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 ч)</w:t>
      </w:r>
      <w:bookmarkEnd w:id="2"/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  <w:bookmarkStart w:id="3" w:name="bookmark9"/>
    </w:p>
    <w:tbl>
      <w:tblPr>
        <w:tblStyle w:val="12"/>
        <w:tblW w:w="9634" w:type="dxa"/>
        <w:tblLook w:val="04A0" w:firstRow="1" w:lastRow="0" w:firstColumn="1" w:lastColumn="0" w:noHBand="0" w:noVBand="1"/>
      </w:tblPr>
      <w:tblGrid>
        <w:gridCol w:w="2291"/>
        <w:gridCol w:w="1499"/>
        <w:gridCol w:w="5844"/>
      </w:tblGrid>
      <w:tr w:rsidR="00381C16" w:rsidRPr="00D66B15" w:rsidTr="00D66B15">
        <w:tc>
          <w:tcPr>
            <w:tcW w:w="2291" w:type="dxa"/>
          </w:tcPr>
          <w:p w:rsidR="00381C16" w:rsidRPr="00D66B15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381C16" w:rsidRPr="00D66B15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381C16" w:rsidRPr="00D66B15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844" w:type="dxa"/>
          </w:tcPr>
          <w:p w:rsidR="00381C16" w:rsidRPr="00D66B15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1C16" w:rsidRPr="00D66B15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D66B15" w:rsidRPr="00D66B15" w:rsidTr="00D66B15">
        <w:tc>
          <w:tcPr>
            <w:tcW w:w="2291" w:type="dxa"/>
          </w:tcPr>
          <w:p w:rsidR="00D66B15" w:rsidRPr="00D66B15" w:rsidRDefault="00D66B15" w:rsidP="00D66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b/>
                <w:sz w:val="24"/>
                <w:szCs w:val="24"/>
              </w:rPr>
              <w:t>1.Введение</w:t>
            </w:r>
          </w:p>
        </w:tc>
        <w:tc>
          <w:tcPr>
            <w:tcW w:w="1499" w:type="dxa"/>
          </w:tcPr>
          <w:p w:rsidR="00D66B15" w:rsidRPr="00D66B15" w:rsidRDefault="00D66B15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4" w:type="dxa"/>
          </w:tcPr>
          <w:p w:rsidR="00D66B15" w:rsidRPr="00D66B15" w:rsidRDefault="00D66B15" w:rsidP="00D66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>Мир вокруг нас, его многообразие. Учимся задавать вопросы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      </w:r>
          </w:p>
          <w:p w:rsidR="00D66B15" w:rsidRPr="00D66B15" w:rsidRDefault="00D66B15" w:rsidP="00D66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B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</w:t>
            </w: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>: Знакомство со школой. Знакомство с дорогой от дома до школы и правилами безопасности в пути.</w:t>
            </w:r>
          </w:p>
        </w:tc>
      </w:tr>
      <w:tr w:rsidR="00D66B15" w:rsidRPr="00D66B15" w:rsidTr="00D66B15">
        <w:tc>
          <w:tcPr>
            <w:tcW w:w="2291" w:type="dxa"/>
          </w:tcPr>
          <w:p w:rsidR="00D66B15" w:rsidRPr="00D66B15" w:rsidRDefault="00D66B15" w:rsidP="00D66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b/>
                <w:sz w:val="24"/>
                <w:szCs w:val="24"/>
              </w:rPr>
              <w:t>2.Что и кто?</w:t>
            </w:r>
          </w:p>
        </w:tc>
        <w:tc>
          <w:tcPr>
            <w:tcW w:w="1499" w:type="dxa"/>
          </w:tcPr>
          <w:p w:rsidR="00D66B15" w:rsidRPr="00D66B15" w:rsidRDefault="00D66B15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44" w:type="dxa"/>
          </w:tcPr>
          <w:p w:rsidR="00D66B15" w:rsidRPr="00D66B15" w:rsidRDefault="00D66B15" w:rsidP="00D66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 xml:space="preserve">Что можно увидеть на небе днем и ночью. Солнце, его форма. Облака, их состав. Красота и причудливость облаков. Луна и звезды. Созвездие Большая Медведица. 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отдельными представителями комнатных растений и растений цветника (по выбору учителя). Что это за дерево. Распознавание деревьев своей местности по листьям. Летняя и осенняя окраска листьев. Сосна и ель, их различение по общему виду, хвоинкам, шишкам. Части растения: корень, стебель, лист, цветок, плод с семенами. Знакомство с разнообразием плодов и семян. Кто такие насекомые, рыбы, птицы, звери. Знакомство с разнообразием животных, их внешним строением. Что окружает нас дома. Разнообразие и назначение предметов домашнего обихода. Компьютер, его части и назначение. Обучение безопасному обращению с вещами, компьютером, домашними животными. Важнейшие дорожные знаки, сигналы светофора, правила перехода улицы. Наша Родина –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– часть большой страны. Планета Земля, ее форма. Глобус – модель Земли. Суша и вода на Земле. Изображение нашей страны на глобусе. </w:t>
            </w:r>
          </w:p>
          <w:p w:rsidR="00D66B15" w:rsidRPr="00D66B15" w:rsidRDefault="00D66B15" w:rsidP="00D66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B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</w:t>
            </w: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>: Что у нас над головой? Что у нас под ногами? Знакомство с растениями цветника. Что такое зоопарк?</w:t>
            </w:r>
          </w:p>
          <w:p w:rsidR="00D66B15" w:rsidRPr="00D66B15" w:rsidRDefault="00D66B15" w:rsidP="00D66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D66B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>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      </w:r>
          </w:p>
        </w:tc>
      </w:tr>
      <w:tr w:rsidR="00D66B15" w:rsidRPr="00D66B15" w:rsidTr="00D66B15">
        <w:tc>
          <w:tcPr>
            <w:tcW w:w="2291" w:type="dxa"/>
          </w:tcPr>
          <w:p w:rsidR="00D66B15" w:rsidRPr="00D66B15" w:rsidRDefault="00D66B15" w:rsidP="00D66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3.Как, откуда и куда?</w:t>
            </w:r>
          </w:p>
        </w:tc>
        <w:tc>
          <w:tcPr>
            <w:tcW w:w="1499" w:type="dxa"/>
          </w:tcPr>
          <w:p w:rsidR="00D66B15" w:rsidRPr="00D66B15" w:rsidRDefault="00D66B15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44" w:type="dxa"/>
          </w:tcPr>
          <w:p w:rsidR="00D66B15" w:rsidRPr="00D66B15" w:rsidRDefault="00D66B15" w:rsidP="00D66B15">
            <w:pPr>
              <w:pStyle w:val="Default"/>
            </w:pPr>
            <w:r w:rsidRPr="00D66B15">
              <w:t xml:space="preserve">Река и море. Куда текут реки. Пресная и соленая вода. Путь воды в наш дом. Канализация и очистные сооружения. 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 Изучение свойств снега и льда. Откуда берутся снег и лед. 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 Как путешествует письмо. Откуда берутся хорошо известные детям продукты питания, </w:t>
            </w:r>
            <w:proofErr w:type="gramStart"/>
            <w:r w:rsidRPr="00D66B15">
              <w:t>например</w:t>
            </w:r>
            <w:proofErr w:type="gramEnd"/>
            <w:r w:rsidRPr="00D66B15">
              <w:t xml:space="preserve"> шоколад, изюм, мед и др. (по усмотрению учителя). Откуда берутся бытовой мусор и вещества, загрязняющие окружающую среду. Как сделать Землю чище. 5 </w:t>
            </w:r>
          </w:p>
          <w:p w:rsidR="00D66B15" w:rsidRPr="00D66B15" w:rsidRDefault="00D66B15" w:rsidP="00D66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D66B1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свойств снега и льда. Отработка простейших приемов ухода за комнатными растениями. Изготовление простейшей кормушки для птиц.  </w:t>
            </w:r>
          </w:p>
        </w:tc>
      </w:tr>
      <w:tr w:rsidR="00D66B15" w:rsidRPr="00D66B15" w:rsidTr="00D66B15">
        <w:tc>
          <w:tcPr>
            <w:tcW w:w="2291" w:type="dxa"/>
          </w:tcPr>
          <w:p w:rsidR="00D66B15" w:rsidRPr="00D66B15" w:rsidRDefault="00D66B15" w:rsidP="00D66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D66B15" w:rsidRPr="00D66B15" w:rsidRDefault="00D66B15" w:rsidP="00D66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B15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844" w:type="dxa"/>
          </w:tcPr>
          <w:p w:rsidR="00D66B15" w:rsidRPr="00D66B15" w:rsidRDefault="00D66B15" w:rsidP="00D66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5DE" w:rsidRPr="00381C16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381C16" w:rsidRDefault="00381C16" w:rsidP="00381C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81C16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                                                            </w:t>
      </w:r>
    </w:p>
    <w:p w:rsidR="00381C16" w:rsidRPr="00381C16" w:rsidRDefault="00381C16" w:rsidP="00381C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81C16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Тематическое планирование</w:t>
      </w:r>
      <w:r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381C16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  </w:t>
      </w:r>
      <w:r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381C16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381C16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класс (дополнительный)                                        </w:t>
      </w:r>
    </w:p>
    <w:p w:rsidR="00381C16" w:rsidRPr="00381C16" w:rsidRDefault="00381C16" w:rsidP="00381C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tbl>
      <w:tblPr>
        <w:tblStyle w:val="27"/>
        <w:tblW w:w="9634" w:type="dxa"/>
        <w:tblLook w:val="04A0" w:firstRow="1" w:lastRow="0" w:firstColumn="1" w:lastColumn="0" w:noHBand="0" w:noVBand="1"/>
      </w:tblPr>
      <w:tblGrid>
        <w:gridCol w:w="2258"/>
        <w:gridCol w:w="1499"/>
        <w:gridCol w:w="5877"/>
      </w:tblGrid>
      <w:tr w:rsidR="00381C16" w:rsidRPr="007344F5" w:rsidTr="002217C4">
        <w:tc>
          <w:tcPr>
            <w:tcW w:w="2258" w:type="dxa"/>
          </w:tcPr>
          <w:p w:rsidR="00381C16" w:rsidRPr="007344F5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99" w:type="dxa"/>
          </w:tcPr>
          <w:p w:rsidR="00381C16" w:rsidRPr="007344F5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877" w:type="dxa"/>
          </w:tcPr>
          <w:p w:rsidR="00381C16" w:rsidRPr="007344F5" w:rsidRDefault="00381C16" w:rsidP="00381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7344F5" w:rsidRPr="007344F5" w:rsidTr="002217C4">
        <w:tc>
          <w:tcPr>
            <w:tcW w:w="2258" w:type="dxa"/>
          </w:tcPr>
          <w:p w:rsidR="007344F5" w:rsidRPr="007344F5" w:rsidRDefault="007344F5" w:rsidP="00734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b/>
                <w:sz w:val="24"/>
                <w:szCs w:val="24"/>
              </w:rPr>
              <w:t>1.Где и когда?</w:t>
            </w:r>
          </w:p>
        </w:tc>
        <w:tc>
          <w:tcPr>
            <w:tcW w:w="1499" w:type="dxa"/>
          </w:tcPr>
          <w:p w:rsidR="007344F5" w:rsidRPr="007344F5" w:rsidRDefault="007344F5" w:rsidP="00734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77" w:type="dxa"/>
          </w:tcPr>
          <w:p w:rsidR="007344F5" w:rsidRPr="007344F5" w:rsidRDefault="007344F5" w:rsidP="00734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времени. Настоящее, прошлое, будущее. Дни недели и времена года. Холодные и жаркие районы Земли. Перелетные птицы. Где они зимуют и как ученые узнали об этом. Представление </w:t>
            </w:r>
            <w:proofErr w:type="gramStart"/>
            <w:r w:rsidRPr="007344F5">
              <w:rPr>
                <w:rFonts w:ascii="Times New Roman" w:hAnsi="Times New Roman" w:cs="Times New Roman"/>
                <w:sz w:val="24"/>
                <w:szCs w:val="24"/>
              </w:rPr>
              <w:t>о далеком прошлом Земли</w:t>
            </w:r>
            <w:proofErr w:type="gramEnd"/>
            <w:r w:rsidRPr="007344F5">
              <w:rPr>
                <w:rFonts w:ascii="Times New Roman" w:hAnsi="Times New Roman" w:cs="Times New Roman"/>
                <w:sz w:val="24"/>
                <w:szCs w:val="24"/>
              </w:rPr>
              <w:t>. Динозавры – удивительные животные прошлого. Как ученые изучают динозавров. Одежда людей в прошлом и теперь. История велосипеда, его устройство. Велосипед в твоей жизни. Правила безопасного обращения с велосипедом. Профессии взрослых. Кем ты хочешь стать. Каким может быть окружающий мир в будущем. Зависит ли это от тебя.</w:t>
            </w:r>
          </w:p>
          <w:p w:rsidR="007344F5" w:rsidRPr="007344F5" w:rsidRDefault="007344F5" w:rsidP="00734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4F5" w:rsidRPr="007344F5" w:rsidTr="002217C4">
        <w:tc>
          <w:tcPr>
            <w:tcW w:w="2258" w:type="dxa"/>
          </w:tcPr>
          <w:p w:rsidR="007344F5" w:rsidRPr="007344F5" w:rsidRDefault="007344F5" w:rsidP="00734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b/>
                <w:sz w:val="24"/>
                <w:szCs w:val="24"/>
              </w:rPr>
              <w:t>2.Почему и зачем?</w:t>
            </w:r>
          </w:p>
        </w:tc>
        <w:tc>
          <w:tcPr>
            <w:tcW w:w="1499" w:type="dxa"/>
          </w:tcPr>
          <w:p w:rsidR="007344F5" w:rsidRPr="007344F5" w:rsidRDefault="007344F5" w:rsidP="00734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77" w:type="dxa"/>
          </w:tcPr>
          <w:p w:rsidR="007344F5" w:rsidRPr="007344F5" w:rsidRDefault="007344F5" w:rsidP="00734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sz w:val="24"/>
                <w:szCs w:val="24"/>
              </w:rPr>
              <w:t xml:space="preserve">Солнце – ближайшая к Земле звезда. Форма и размеры звезд. Созвездие Льва. Луна – естественный спутник Земли. Почему на Луне не живут люди. Почему идет дождь и дует ветер. Роль дождя и ветра в жизни </w:t>
            </w:r>
            <w:r w:rsidRPr="00734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растений, животных, человека. Звуки окружающего мира. Почему бывает эхо. Как беречь уши. Цвета радуги. Почему радуга разноцветная. Объяснение названий растений и животных, </w:t>
            </w:r>
            <w:proofErr w:type="gramStart"/>
            <w:r w:rsidRPr="007344F5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7344F5">
              <w:rPr>
                <w:rFonts w:ascii="Times New Roman" w:hAnsi="Times New Roman" w:cs="Times New Roman"/>
                <w:sz w:val="24"/>
                <w:szCs w:val="24"/>
              </w:rPr>
              <w:t xml:space="preserve"> медуница, недотрога, жук-носорог и др. (по усмотрению учителя). Что эти названия рассказывают о своих хозяевах. Почему в лесу нужно соблюдать тишину. Почему не нужно рвать цветы и ловить бабочек. Разнообразие овощей и фруктов. Витамины. Почему овощи и фрукты перед едой надо мыть. Почему нужно чистить зубы и мыть руки. Зачем мы спим ночью. Правила подготовки ко сну. Зачем нужны автомобили. Устройство автомобиля. Автомобили в прошлом и теперь. Какими могут быть автомобили будущего. Поезд и железная дорога. Поезда метро, пригородные поезда, поезда дальнего следования. Назначение самолетов. Устройство самолета. Самолеты в прошлом и теперь. Назначение судов. Устройство судна. Спасательные средства на корабле. Зачем летают в космос. Искусственные спутники Земли, их назначение. Космические станции. Экология – наука, которая учит нас бережно относиться к окружающему миру, к своей планете. 22 апреля – День Земли. </w:t>
            </w:r>
          </w:p>
          <w:p w:rsidR="007344F5" w:rsidRPr="007344F5" w:rsidRDefault="007344F5" w:rsidP="00734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работа: </w:t>
            </w:r>
            <w:r w:rsidRPr="007344F5">
              <w:rPr>
                <w:rFonts w:ascii="Times New Roman" w:hAnsi="Times New Roman" w:cs="Times New Roman"/>
                <w:sz w:val="24"/>
                <w:szCs w:val="24"/>
              </w:rPr>
              <w:t>Простейшие правила гигиены.</w:t>
            </w:r>
          </w:p>
        </w:tc>
      </w:tr>
      <w:tr w:rsidR="007344F5" w:rsidRPr="007344F5" w:rsidTr="002217C4">
        <w:tc>
          <w:tcPr>
            <w:tcW w:w="2258" w:type="dxa"/>
          </w:tcPr>
          <w:p w:rsidR="007344F5" w:rsidRPr="007344F5" w:rsidRDefault="007344F5" w:rsidP="00734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99" w:type="dxa"/>
          </w:tcPr>
          <w:p w:rsidR="007344F5" w:rsidRPr="007344F5" w:rsidRDefault="007344F5" w:rsidP="00734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4F5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877" w:type="dxa"/>
          </w:tcPr>
          <w:p w:rsidR="007344F5" w:rsidRPr="007344F5" w:rsidRDefault="007344F5" w:rsidP="00734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bookmarkEnd w:id="3"/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sectPr w:rsidR="002605DE" w:rsidSect="0038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B33EF"/>
    <w:multiLevelType w:val="multilevel"/>
    <w:tmpl w:val="1DDE1B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69002E"/>
    <w:multiLevelType w:val="hybridMultilevel"/>
    <w:tmpl w:val="35C2C9E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E6721"/>
    <w:multiLevelType w:val="hybridMultilevel"/>
    <w:tmpl w:val="4724A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023BE"/>
    <w:multiLevelType w:val="hybridMultilevel"/>
    <w:tmpl w:val="D51AC2A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716EC"/>
    <w:multiLevelType w:val="hybridMultilevel"/>
    <w:tmpl w:val="C7409F22"/>
    <w:lvl w:ilvl="0" w:tplc="6504E90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24312"/>
    <w:multiLevelType w:val="hybridMultilevel"/>
    <w:tmpl w:val="82BE332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1174A"/>
    <w:multiLevelType w:val="hybridMultilevel"/>
    <w:tmpl w:val="289C4F68"/>
    <w:lvl w:ilvl="0" w:tplc="9D7629EA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70548"/>
    <w:multiLevelType w:val="hybridMultilevel"/>
    <w:tmpl w:val="81B20DA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73994"/>
    <w:multiLevelType w:val="multilevel"/>
    <w:tmpl w:val="5362700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3F366A"/>
    <w:multiLevelType w:val="hybridMultilevel"/>
    <w:tmpl w:val="57CA736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761E"/>
    <w:multiLevelType w:val="hybridMultilevel"/>
    <w:tmpl w:val="6068F4B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9C119F"/>
    <w:multiLevelType w:val="multilevel"/>
    <w:tmpl w:val="B44699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1273B7B"/>
    <w:multiLevelType w:val="hybridMultilevel"/>
    <w:tmpl w:val="51488B1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A0897"/>
    <w:multiLevelType w:val="hybridMultilevel"/>
    <w:tmpl w:val="521A29A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E2069"/>
    <w:multiLevelType w:val="hybridMultilevel"/>
    <w:tmpl w:val="1AAA388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0"/>
  </w:num>
  <w:num w:numId="5">
    <w:abstractNumId w:val="16"/>
  </w:num>
  <w:num w:numId="6">
    <w:abstractNumId w:val="2"/>
  </w:num>
  <w:num w:numId="7">
    <w:abstractNumId w:val="11"/>
  </w:num>
  <w:num w:numId="8">
    <w:abstractNumId w:val="1"/>
  </w:num>
  <w:num w:numId="9">
    <w:abstractNumId w:val="18"/>
  </w:num>
  <w:num w:numId="10">
    <w:abstractNumId w:val="5"/>
  </w:num>
  <w:num w:numId="11">
    <w:abstractNumId w:val="15"/>
  </w:num>
  <w:num w:numId="12">
    <w:abstractNumId w:val="19"/>
  </w:num>
  <w:num w:numId="13">
    <w:abstractNumId w:val="8"/>
  </w:num>
  <w:num w:numId="14">
    <w:abstractNumId w:val="12"/>
  </w:num>
  <w:num w:numId="15">
    <w:abstractNumId w:val="14"/>
  </w:num>
  <w:num w:numId="16">
    <w:abstractNumId w:val="20"/>
  </w:num>
  <w:num w:numId="17">
    <w:abstractNumId w:val="7"/>
  </w:num>
  <w:num w:numId="18">
    <w:abstractNumId w:val="9"/>
  </w:num>
  <w:num w:numId="19">
    <w:abstractNumId w:val="10"/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4A1"/>
    <w:rsid w:val="00007A97"/>
    <w:rsid w:val="0005185D"/>
    <w:rsid w:val="000D154B"/>
    <w:rsid w:val="0011299D"/>
    <w:rsid w:val="001607FE"/>
    <w:rsid w:val="002217C4"/>
    <w:rsid w:val="00254B3C"/>
    <w:rsid w:val="002605DE"/>
    <w:rsid w:val="00287ECE"/>
    <w:rsid w:val="00316AFD"/>
    <w:rsid w:val="00381C16"/>
    <w:rsid w:val="003D0BE0"/>
    <w:rsid w:val="0046290C"/>
    <w:rsid w:val="00486D39"/>
    <w:rsid w:val="004E63D9"/>
    <w:rsid w:val="004E6731"/>
    <w:rsid w:val="00537D0A"/>
    <w:rsid w:val="005621AA"/>
    <w:rsid w:val="00596D67"/>
    <w:rsid w:val="0060484E"/>
    <w:rsid w:val="00697FCD"/>
    <w:rsid w:val="006A4ED6"/>
    <w:rsid w:val="006B0D7F"/>
    <w:rsid w:val="006B4E88"/>
    <w:rsid w:val="006E5932"/>
    <w:rsid w:val="00703529"/>
    <w:rsid w:val="00715E50"/>
    <w:rsid w:val="007344F5"/>
    <w:rsid w:val="00762784"/>
    <w:rsid w:val="00837C71"/>
    <w:rsid w:val="00895F1A"/>
    <w:rsid w:val="008B42A5"/>
    <w:rsid w:val="008D0125"/>
    <w:rsid w:val="0097771D"/>
    <w:rsid w:val="009C12F7"/>
    <w:rsid w:val="009E2F44"/>
    <w:rsid w:val="009F6D1C"/>
    <w:rsid w:val="00A55A03"/>
    <w:rsid w:val="00AB38C4"/>
    <w:rsid w:val="00AB5363"/>
    <w:rsid w:val="00AF2CFF"/>
    <w:rsid w:val="00B61321"/>
    <w:rsid w:val="00B65BFC"/>
    <w:rsid w:val="00B844A1"/>
    <w:rsid w:val="00BD55A0"/>
    <w:rsid w:val="00C27134"/>
    <w:rsid w:val="00C3181C"/>
    <w:rsid w:val="00CA4856"/>
    <w:rsid w:val="00CA5BB1"/>
    <w:rsid w:val="00CC4A26"/>
    <w:rsid w:val="00CD1D3B"/>
    <w:rsid w:val="00CF4D33"/>
    <w:rsid w:val="00D66B15"/>
    <w:rsid w:val="00D81E44"/>
    <w:rsid w:val="00D935C6"/>
    <w:rsid w:val="00E971D2"/>
    <w:rsid w:val="00F35F2F"/>
    <w:rsid w:val="00FB7996"/>
    <w:rsid w:val="00FE5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865E3-8F2A-4922-A9A5-5F8D4A8C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4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B844A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4">
    <w:name w:val="Основной текст_"/>
    <w:basedOn w:val="a0"/>
    <w:link w:val="1"/>
    <w:rsid w:val="00B844A1"/>
    <w:rPr>
      <w:rFonts w:ascii="Times New Roman" w:eastAsia="Times New Roman" w:hAnsi="Times New Roman" w:cs="Times New Roman"/>
      <w:spacing w:val="7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B844A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6"/>
      <w:szCs w:val="16"/>
    </w:rPr>
  </w:style>
  <w:style w:type="paragraph" w:styleId="a5">
    <w:name w:val="Body Text Indent"/>
    <w:basedOn w:val="a"/>
    <w:link w:val="a6"/>
    <w:rsid w:val="0060484E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60484E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60484E"/>
  </w:style>
  <w:style w:type="paragraph" w:styleId="a7">
    <w:name w:val="Normal (Web)"/>
    <w:basedOn w:val="a"/>
    <w:rsid w:val="00604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0484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6">
    <w:name w:val="Style6"/>
    <w:basedOn w:val="a"/>
    <w:rsid w:val="0060484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60484E"/>
    <w:rPr>
      <w:rFonts w:ascii="Times New Roman" w:hAnsi="Times New Roman" w:cs="Times New Roman"/>
      <w:sz w:val="16"/>
      <w:szCs w:val="16"/>
    </w:rPr>
  </w:style>
  <w:style w:type="character" w:styleId="a8">
    <w:name w:val="endnote reference"/>
    <w:basedOn w:val="a0"/>
    <w:semiHidden/>
    <w:rsid w:val="003D0BE0"/>
    <w:rPr>
      <w:vertAlign w:val="superscript"/>
    </w:rPr>
  </w:style>
  <w:style w:type="character" w:customStyle="1" w:styleId="FontStyle17">
    <w:name w:val="Font Style17"/>
    <w:basedOn w:val="a0"/>
    <w:rsid w:val="003D0BE0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footnote text"/>
    <w:basedOn w:val="a"/>
    <w:link w:val="aa"/>
    <w:semiHidden/>
    <w:rsid w:val="003D0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D0BE0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CD1D3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CD1D3B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">
    <w:name w:val="Font Style16"/>
    <w:basedOn w:val="a0"/>
    <w:rsid w:val="00007A9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rsid w:val="00007A97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</w:rPr>
  </w:style>
  <w:style w:type="paragraph" w:customStyle="1" w:styleId="Style10">
    <w:name w:val="Style10"/>
    <w:basedOn w:val="a"/>
    <w:rsid w:val="005621AA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№1_"/>
    <w:basedOn w:val="a0"/>
    <w:link w:val="11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ab">
    <w:name w:val="Основной текст + Полужирный"/>
    <w:basedOn w:val="a4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paragraph" w:customStyle="1" w:styleId="11">
    <w:name w:val="Заголовок №1"/>
    <w:basedOn w:val="a"/>
    <w:link w:val="10"/>
    <w:rsid w:val="008D0125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character" w:customStyle="1" w:styleId="1105pt">
    <w:name w:val="Заголовок №1 + 10;5 pt;Не малые прописные"/>
    <w:basedOn w:val="10"/>
    <w:rsid w:val="008D0125"/>
    <w:rPr>
      <w:rFonts w:ascii="Arial" w:eastAsia="Arial" w:hAnsi="Arial" w:cs="Arial"/>
      <w:b w:val="0"/>
      <w:bCs w:val="0"/>
      <w:i w:val="0"/>
      <w:iCs w:val="0"/>
      <w:smallCaps/>
      <w:strike w:val="0"/>
      <w:spacing w:val="1"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ac">
    <w:name w:val="Основной текст + Курсив"/>
    <w:basedOn w:val="a4"/>
    <w:rsid w:val="008D012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8D0125"/>
    <w:pPr>
      <w:shd w:val="clear" w:color="auto" w:fill="FFFFFF"/>
      <w:spacing w:after="0" w:line="509" w:lineRule="exact"/>
      <w:jc w:val="center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4">
    <w:name w:val="Основной текст (4)_"/>
    <w:basedOn w:val="a0"/>
    <w:link w:val="4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20"/>
      <w:szCs w:val="20"/>
    </w:rPr>
  </w:style>
  <w:style w:type="character" w:customStyle="1" w:styleId="5">
    <w:name w:val="Основной текст (5)_"/>
    <w:basedOn w:val="a0"/>
    <w:link w:val="50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D012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D0125"/>
    <w:pPr>
      <w:shd w:val="clear" w:color="auto" w:fill="FFFFFF"/>
      <w:spacing w:before="600" w:after="30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customStyle="1" w:styleId="60">
    <w:name w:val="Основной текст (6)"/>
    <w:basedOn w:val="a"/>
    <w:link w:val="6"/>
    <w:rsid w:val="008D0125"/>
    <w:pPr>
      <w:shd w:val="clear" w:color="auto" w:fill="FFFFFF"/>
      <w:spacing w:after="0" w:line="254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61">
    <w:name w:val="Основной текст (6) + Полужирный"/>
    <w:basedOn w:val="6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D0125"/>
    <w:pPr>
      <w:shd w:val="clear" w:color="auto" w:fill="FFFFFF"/>
      <w:spacing w:before="240" w:after="0" w:line="250" w:lineRule="exact"/>
      <w:ind w:firstLine="540"/>
      <w:jc w:val="both"/>
    </w:pPr>
    <w:rPr>
      <w:rFonts w:ascii="Arial" w:eastAsia="Arial" w:hAnsi="Arial" w:cs="Arial"/>
      <w:spacing w:val="1"/>
      <w:sz w:val="20"/>
      <w:szCs w:val="20"/>
    </w:rPr>
  </w:style>
  <w:style w:type="paragraph" w:customStyle="1" w:styleId="220">
    <w:name w:val="Заголовок №2 (2)"/>
    <w:basedOn w:val="a"/>
    <w:link w:val="22"/>
    <w:rsid w:val="008D0125"/>
    <w:pPr>
      <w:shd w:val="clear" w:color="auto" w:fill="FFFFFF"/>
      <w:spacing w:before="240" w:after="0" w:line="250" w:lineRule="exact"/>
      <w:ind w:firstLine="540"/>
      <w:jc w:val="both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21">
    <w:name w:val="Заголовок №2 + Не полужирный"/>
    <w:basedOn w:val="2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3">
    <w:name w:val="Подпись к таблице (2)_"/>
    <w:basedOn w:val="a0"/>
    <w:link w:val="24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ad">
    <w:name w:val="Подпись к таблице_"/>
    <w:basedOn w:val="a0"/>
    <w:rsid w:val="008D0125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20"/>
      <w:szCs w:val="20"/>
    </w:rPr>
  </w:style>
  <w:style w:type="character" w:customStyle="1" w:styleId="ae">
    <w:name w:val="Подпись к таблице"/>
    <w:basedOn w:val="ad"/>
    <w:rsid w:val="008D0125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20"/>
      <w:szCs w:val="20"/>
      <w:u w:val="single"/>
    </w:rPr>
  </w:style>
  <w:style w:type="character" w:customStyle="1" w:styleId="25">
    <w:name w:val="Основной текст (2)_"/>
    <w:basedOn w:val="a0"/>
    <w:link w:val="26"/>
    <w:rsid w:val="008D0125"/>
    <w:rPr>
      <w:rFonts w:ascii="Arial" w:eastAsia="Arial" w:hAnsi="Arial" w:cs="Arial"/>
      <w:spacing w:val="1"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5"/>
    <w:rsid w:val="008D0125"/>
    <w:rPr>
      <w:rFonts w:ascii="Arial" w:eastAsia="Arial" w:hAnsi="Arial" w:cs="Arial"/>
      <w:spacing w:val="28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18"/>
      <w:szCs w:val="18"/>
    </w:rPr>
  </w:style>
  <w:style w:type="paragraph" w:styleId="af">
    <w:name w:val="List Paragraph"/>
    <w:basedOn w:val="a"/>
    <w:uiPriority w:val="34"/>
    <w:qFormat/>
    <w:rsid w:val="001607FE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B65BF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65BFC"/>
  </w:style>
  <w:style w:type="paragraph" w:styleId="af2">
    <w:name w:val="Balloon Text"/>
    <w:basedOn w:val="a"/>
    <w:link w:val="af3"/>
    <w:uiPriority w:val="99"/>
    <w:semiHidden/>
    <w:unhideWhenUsed/>
    <w:rsid w:val="00CC4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4A26"/>
    <w:rPr>
      <w:rFonts w:ascii="Segoe UI" w:hAnsi="Segoe UI" w:cs="Segoe UI"/>
      <w:sz w:val="18"/>
      <w:szCs w:val="18"/>
    </w:rPr>
  </w:style>
  <w:style w:type="table" w:customStyle="1" w:styleId="12">
    <w:name w:val="Сетка таблицы1"/>
    <w:basedOn w:val="a1"/>
    <w:next w:val="a3"/>
    <w:uiPriority w:val="59"/>
    <w:rsid w:val="00381C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">
    <w:name w:val="Сетка таблицы2"/>
    <w:basedOn w:val="a1"/>
    <w:next w:val="a3"/>
    <w:uiPriority w:val="59"/>
    <w:rsid w:val="00381C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66B1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3089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3</cp:revision>
  <cp:lastPrinted>2017-09-24T19:54:00Z</cp:lastPrinted>
  <dcterms:created xsi:type="dcterms:W3CDTF">2020-08-01T06:18:00Z</dcterms:created>
  <dcterms:modified xsi:type="dcterms:W3CDTF">2020-08-02T12:14:00Z</dcterms:modified>
</cp:coreProperties>
</file>